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6B" w:rsidRDefault="009E776B" w:rsidP="009E776B">
      <w:pPr>
        <w:shd w:val="clear" w:color="auto" w:fill="FFFFFF"/>
        <w:outlineLvl w:val="1"/>
        <w:rPr>
          <w:rFonts w:ascii="Georgia" w:eastAsia="Times New Roman" w:hAnsi="Georgia" w:cs="Times New Roman"/>
          <w:color w:val="814C00"/>
          <w:sz w:val="48"/>
          <w:szCs w:val="48"/>
          <w:lang w:eastAsia="hu-HU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4AA5F4DD" wp14:editId="5BAFA50A">
            <wp:extent cx="5610225" cy="7315200"/>
            <wp:effectExtent l="0" t="0" r="9525" b="0"/>
            <wp:docPr id="13" name="Kép 13" descr="http://static.est.hu/kepek/226/1024/226637_1024_hobortos_szerelem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est.hu/kepek/226/1024/226637_1024_hobortos_szerelem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6B" w:rsidRPr="00510088" w:rsidRDefault="009E776B" w:rsidP="009E776B">
      <w:pPr>
        <w:shd w:val="clear" w:color="auto" w:fill="FFFFFF"/>
        <w:outlineLvl w:val="1"/>
        <w:rPr>
          <w:rFonts w:ascii="Georgia" w:eastAsia="Times New Roman" w:hAnsi="Georgia" w:cs="Times New Roman"/>
          <w:color w:val="814C00"/>
          <w:sz w:val="48"/>
          <w:szCs w:val="48"/>
          <w:lang w:eastAsia="hu-HU"/>
        </w:rPr>
      </w:pPr>
    </w:p>
    <w:p w:rsidR="00510088" w:rsidRPr="00ED0F7D" w:rsidRDefault="00510088" w:rsidP="009E776B">
      <w:pPr>
        <w:shd w:val="clear" w:color="auto" w:fill="FFFFFF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Donald egy nagyon jó természetű autista taxisofőr, akinek különös érzéke van a számokhoz, imádja a madarakat, és aki mégis boldogtalan, mert emberi kapcsolataiban nem igazodik el. Mikor </w:t>
      </w:r>
      <w:proofErr w:type="spellStart"/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Isabel</w:t>
      </w:r>
      <w:proofErr w:type="spellEnd"/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csatlakozik az autistákat segítő csoporthoz, végképp elveszti a talajt a lába alól, és a világ a feje tetejére áll. A két fiatal az autizmus egy speciális vállfajában, </w:t>
      </w:r>
      <w:proofErr w:type="spellStart"/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Asperger</w:t>
      </w:r>
      <w:proofErr w:type="spellEnd"/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-szindrómában szenved: állapotuk képtelenné teszi őket arra, hogy kifejezzék érzéseiket egymás iránt. </w:t>
      </w:r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lastRenderedPageBreak/>
        <w:t xml:space="preserve">Kapcsolatuk alakulása sok megrázó és tréfás fordulatot rejt. Valahogy mégis egymásra találnak ebben a különös életformában, állapotban, és ez örömet okozva nekik, megmutatja az életük további értelmét, helyet találnak a világban az egymással való kapcsolatban. A film humorosan mutatja be az </w:t>
      </w:r>
      <w:proofErr w:type="spellStart"/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Asperger</w:t>
      </w:r>
      <w:proofErr w:type="spellEnd"/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szindrómás emberek személyiségét, különösségét, képességeik mégis kiemelkedő voltát. Érezteti velünk, hogy az egy részről szociálisan fejletlen emberek is a </w:t>
      </w:r>
      <w:proofErr w:type="spellStart"/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társadaslom</w:t>
      </w:r>
      <w:proofErr w:type="spellEnd"/>
      <w:r w:rsidRPr="00ED0F7D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hasznos tagjává, és más emberek számára is kellemes társasággá tudnak lenni. </w:t>
      </w:r>
    </w:p>
    <w:p w:rsidR="00261D3D" w:rsidRDefault="00261D3D" w:rsidP="009E776B">
      <w:pPr>
        <w:rPr>
          <w:sz w:val="24"/>
          <w:szCs w:val="24"/>
        </w:rPr>
      </w:pPr>
    </w:p>
    <w:p w:rsidR="009E776B" w:rsidRPr="00ED0F7D" w:rsidRDefault="009E776B" w:rsidP="009E776B">
      <w:pPr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96D905C" wp14:editId="4B47C1BC">
            <wp:extent cx="5760720" cy="3866515"/>
            <wp:effectExtent l="0" t="0" r="0" b="635"/>
            <wp:docPr id="14" name="Kép 14" descr="http://static.est.hu/kepek/226/1024/226638_1024_hobortos_szerelem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est.hu/kepek/226/1024/226638_1024_hobortos_szerelem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08" w:rsidRPr="00ED0F7D" w:rsidRDefault="00612C08" w:rsidP="009E776B">
      <w:pPr>
        <w:rPr>
          <w:sz w:val="24"/>
          <w:szCs w:val="24"/>
        </w:rPr>
      </w:pPr>
    </w:p>
    <w:p w:rsidR="00612C08" w:rsidRPr="00ED0F7D" w:rsidRDefault="00612C08" w:rsidP="009E776B">
      <w:pPr>
        <w:rPr>
          <w:sz w:val="24"/>
          <w:szCs w:val="24"/>
        </w:rPr>
      </w:pPr>
    </w:p>
    <w:p w:rsidR="00612C08" w:rsidRPr="00ED0F7D" w:rsidRDefault="00612C08" w:rsidP="009E776B">
      <w:pPr>
        <w:shd w:val="clear" w:color="auto" w:fill="FFFFFF"/>
        <w:spacing w:line="330" w:lineRule="atLeast"/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</w:pPr>
      <w:proofErr w:type="spellStart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>Petter</w:t>
      </w:r>
      <w:proofErr w:type="spellEnd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 xml:space="preserve"> </w:t>
      </w:r>
      <w:proofErr w:type="spellStart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>Næss</w:t>
      </w:r>
      <w:proofErr w:type="spellEnd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 xml:space="preserve"> norvég rendező első amerikai munkájában két autista fiatal (</w:t>
      </w:r>
      <w:proofErr w:type="spellStart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>Josh</w:t>
      </w:r>
      <w:proofErr w:type="spellEnd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 xml:space="preserve"> Hartnett és </w:t>
      </w:r>
      <w:proofErr w:type="spellStart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>Radha</w:t>
      </w:r>
      <w:proofErr w:type="spellEnd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 xml:space="preserve"> </w:t>
      </w:r>
      <w:proofErr w:type="spellStart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>Mithcell</w:t>
      </w:r>
      <w:proofErr w:type="spellEnd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 xml:space="preserve">!) </w:t>
      </w:r>
      <w:proofErr w:type="gramStart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>egymásra</w:t>
      </w:r>
      <w:proofErr w:type="gramEnd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 xml:space="preserve"> találását követhetjük megismerkedésüktől kezdve a szokásos hullámhegyeken és hullámvölgyeken keresztül egészen a nem olyan megszokott végkifejletig. </w:t>
      </w:r>
    </w:p>
    <w:p w:rsidR="00612C08" w:rsidRPr="00ED0F7D" w:rsidRDefault="005B0A3E" w:rsidP="009E776B">
      <w:pPr>
        <w:shd w:val="clear" w:color="auto" w:fill="FFFFFF"/>
        <w:rPr>
          <w:rFonts w:ascii="Arial" w:eastAsia="Times New Roman" w:hAnsi="Arial" w:cs="Arial"/>
          <w:color w:val="3C4042"/>
          <w:sz w:val="24"/>
          <w:szCs w:val="24"/>
          <w:lang w:eastAsia="hu-HU"/>
        </w:rPr>
      </w:pPr>
      <w:hyperlink r:id="rId6" w:anchor="fo_tartalom" w:history="1">
        <w:r w:rsidR="00612C08" w:rsidRPr="00ED0F7D">
          <w:rPr>
            <w:rFonts w:ascii="Arial" w:eastAsia="Times New Roman" w:hAnsi="Arial" w:cs="Arial"/>
            <w:color w:val="005689"/>
            <w:sz w:val="24"/>
            <w:szCs w:val="24"/>
            <w:u w:val="single"/>
            <w:lang w:eastAsia="hu-HU"/>
          </w:rPr>
          <w:t>  </w:t>
        </w:r>
      </w:hyperlink>
    </w:p>
    <w:p w:rsidR="00DF2218" w:rsidRDefault="00612C08" w:rsidP="009E776B">
      <w:pPr>
        <w:shd w:val="clear" w:color="auto" w:fill="FFFFFF"/>
        <w:spacing w:line="330" w:lineRule="atLeast"/>
        <w:rPr>
          <w:rFonts w:ascii="Arial" w:eastAsia="Times New Roman" w:hAnsi="Arial" w:cs="Arial"/>
          <w:color w:val="3C4042"/>
          <w:sz w:val="24"/>
          <w:szCs w:val="24"/>
          <w:lang w:eastAsia="hu-HU"/>
        </w:rPr>
      </w:pP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Donald és </w:t>
      </w:r>
      <w:proofErr w:type="spellStart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Isabelle</w:t>
      </w:r>
      <w:proofErr w:type="spellEnd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 mindketten az autizmus egy speciális válfajában, </w:t>
      </w:r>
      <w:proofErr w:type="spellStart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Asperger</w:t>
      </w:r>
      <w:proofErr w:type="spellEnd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-szindrómában szenvednek, amikor tehát találkoznak egy önsegítő csoportban, a sors is úgy akarja, hogy összejöjjenek (hasonló a hasonlónak örül). Ahogy kapcsolatuk elkezd fejlődni, ugyanolyan életet kezdenek élni, mint bármely pár, ám a szokásos hullámhegyek és hullámvölgyek után egy egyáltalán nem megszokott fordulat következik. </w:t>
      </w: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br/>
        <w:t> </w:t>
      </w: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br/>
      </w:r>
      <w:proofErr w:type="gramStart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Habár</w:t>
      </w:r>
      <w:proofErr w:type="gramEnd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 a két szerelmest nagyszerűen formálja meg </w:t>
      </w:r>
      <w:proofErr w:type="spellStart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fldChar w:fldCharType="begin"/>
      </w: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instrText xml:space="preserve"> HYPERLINK "http://est.hu/szemely/2278" \t "_self" </w:instrText>
      </w: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fldChar w:fldCharType="separate"/>
      </w:r>
      <w:r w:rsidRPr="00ED0F7D">
        <w:rPr>
          <w:rFonts w:ascii="Arial" w:eastAsia="Times New Roman" w:hAnsi="Arial" w:cs="Arial"/>
          <w:b/>
          <w:bCs/>
          <w:color w:val="005689"/>
          <w:sz w:val="24"/>
          <w:szCs w:val="24"/>
          <w:lang w:eastAsia="hu-HU"/>
        </w:rPr>
        <w:t>Josh</w:t>
      </w:r>
      <w:proofErr w:type="spellEnd"/>
      <w:r w:rsidRPr="00ED0F7D">
        <w:rPr>
          <w:rFonts w:ascii="Arial" w:eastAsia="Times New Roman" w:hAnsi="Arial" w:cs="Arial"/>
          <w:b/>
          <w:bCs/>
          <w:color w:val="005689"/>
          <w:sz w:val="24"/>
          <w:szCs w:val="24"/>
          <w:lang w:eastAsia="hu-HU"/>
        </w:rPr>
        <w:t xml:space="preserve"> Hartnett</w:t>
      </w: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fldChar w:fldCharType="end"/>
      </w: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 és </w:t>
      </w:r>
      <w:proofErr w:type="spellStart"/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fldChar w:fldCharType="begin"/>
      </w:r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instrText xml:space="preserve"> HYPERLINK "http://est.hu/szemely/22723" \t "_self" </w:instrText>
      </w:r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fldChar w:fldCharType="separate"/>
      </w:r>
      <w:r w:rsidRPr="00ED0F7D">
        <w:rPr>
          <w:rFonts w:ascii="Arial" w:eastAsia="Times New Roman" w:hAnsi="Arial" w:cs="Arial"/>
          <w:b/>
          <w:bCs/>
          <w:color w:val="005689"/>
          <w:sz w:val="24"/>
          <w:szCs w:val="24"/>
          <w:u w:val="single"/>
          <w:lang w:eastAsia="hu-HU"/>
        </w:rPr>
        <w:t>Radha</w:t>
      </w:r>
      <w:proofErr w:type="spellEnd"/>
      <w:r w:rsidRPr="00ED0F7D">
        <w:rPr>
          <w:rFonts w:ascii="Arial" w:eastAsia="Times New Roman" w:hAnsi="Arial" w:cs="Arial"/>
          <w:b/>
          <w:bCs/>
          <w:color w:val="005689"/>
          <w:sz w:val="24"/>
          <w:szCs w:val="24"/>
          <w:u w:val="single"/>
          <w:lang w:eastAsia="hu-HU"/>
        </w:rPr>
        <w:t xml:space="preserve"> Mitchell</w:t>
      </w:r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fldChar w:fldCharType="end"/>
      </w:r>
      <w:r w:rsidRPr="00ED0F7D">
        <w:rPr>
          <w:rFonts w:ascii="Arial" w:eastAsia="Times New Roman" w:hAnsi="Arial" w:cs="Arial"/>
          <w:b/>
          <w:bCs/>
          <w:color w:val="3C4042"/>
          <w:sz w:val="24"/>
          <w:szCs w:val="24"/>
          <w:lang w:eastAsia="hu-HU"/>
        </w:rPr>
        <w:t> </w:t>
      </w: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(akik alaposan kidolgozták a figurákat), eleinte kifejezetten nehéz velük azonosulni, hiszen tényleg annyira mások, ráadásul leginkább csak egymás között </w:t>
      </w: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lastRenderedPageBreak/>
        <w:t xml:space="preserve">látjuk őket. Azonban fokozatosan ráébredünk, hogy végeredményben ugyanúgy működnek és éreznek, mint mi, és ez is csak egy szerelmi történet – Donald és </w:t>
      </w:r>
      <w:proofErr w:type="spellStart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Isabelle</w:t>
      </w:r>
      <w:proofErr w:type="spellEnd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 kapcsolata </w:t>
      </w:r>
      <w:proofErr w:type="spellStart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ugyanarról</w:t>
      </w:r>
      <w:proofErr w:type="spellEnd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 szól, mint az úgynevezett </w:t>
      </w:r>
      <w:proofErr w:type="gramStart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normális</w:t>
      </w:r>
      <w:proofErr w:type="gramEnd"/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 embereké: kompromisszumokról, egymás (hülyeségeinek) elfogadásáról, na meg a szexről (a filmben egy nagyon visszafogott szexjelenet is van). </w:t>
      </w:r>
      <w:r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br/>
        <w:t> </w:t>
      </w:r>
    </w:p>
    <w:p w:rsidR="00612C08" w:rsidRDefault="00DF2218" w:rsidP="009E776B">
      <w:pPr>
        <w:shd w:val="clear" w:color="auto" w:fill="FFFFFF"/>
        <w:spacing w:line="330" w:lineRule="atLeast"/>
        <w:rPr>
          <w:rFonts w:ascii="Arial" w:eastAsia="Times New Roman" w:hAnsi="Arial" w:cs="Arial"/>
          <w:color w:val="3C4042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01C9CE0" wp14:editId="74BB13B1">
            <wp:extent cx="4429125" cy="2952750"/>
            <wp:effectExtent l="0" t="0" r="9525" b="0"/>
            <wp:docPr id="15" name="Kép 15" descr="https://media.port.hu/images/000/146/465x310/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port.hu/images/000/146/465x310/9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C08"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br/>
      </w:r>
      <w:r w:rsidR="00612C08" w:rsidRPr="009E776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>A </w:t>
      </w:r>
      <w:r w:rsidR="00612C08" w:rsidRPr="009E776B">
        <w:rPr>
          <w:rFonts w:ascii="Arial" w:eastAsia="Times New Roman" w:hAnsi="Arial" w:cs="Arial"/>
          <w:b/>
          <w:i/>
          <w:iCs/>
          <w:color w:val="3C4042"/>
          <w:sz w:val="24"/>
          <w:szCs w:val="24"/>
          <w:lang w:eastAsia="hu-HU"/>
        </w:rPr>
        <w:t>Hóbortos szerelme</w:t>
      </w:r>
      <w:r w:rsidR="00612C08" w:rsidRPr="009E776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 xml:space="preserve">t – két valós </w:t>
      </w:r>
      <w:proofErr w:type="spellStart"/>
      <w:r w:rsidR="00612C08" w:rsidRPr="009E776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>Asperger</w:t>
      </w:r>
      <w:proofErr w:type="spellEnd"/>
      <w:r w:rsidR="00612C08" w:rsidRPr="009E776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 xml:space="preserve">-szindrómás beteg figurája alapján – az a Ronald </w:t>
      </w:r>
      <w:proofErr w:type="spellStart"/>
      <w:r w:rsidR="00612C08" w:rsidRPr="009E776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>Bass</w:t>
      </w:r>
      <w:proofErr w:type="spellEnd"/>
      <w:r w:rsidR="00612C08" w:rsidRPr="009E776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 xml:space="preserve"> írta, aki az </w:t>
      </w:r>
      <w:hyperlink r:id="rId8" w:tgtFrame="_self" w:history="1">
        <w:r w:rsidR="00612C08" w:rsidRPr="009E776B">
          <w:rPr>
            <w:rFonts w:ascii="Arial" w:eastAsia="Times New Roman" w:hAnsi="Arial" w:cs="Arial"/>
            <w:b/>
            <w:bCs/>
            <w:i/>
            <w:iCs/>
            <w:color w:val="005689"/>
            <w:sz w:val="24"/>
            <w:szCs w:val="24"/>
            <w:lang w:eastAsia="hu-HU"/>
          </w:rPr>
          <w:t>Esőember</w:t>
        </w:r>
      </w:hyperlink>
      <w:r w:rsidR="00612C08" w:rsidRPr="009E776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 xml:space="preserve"> forgatókönyvét is </w:t>
      </w:r>
      <w:proofErr w:type="spellStart"/>
      <w:r w:rsidR="00612C08" w:rsidRPr="009E776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>jegyzi</w:t>
      </w:r>
      <w:proofErr w:type="spellEnd"/>
      <w:r w:rsidR="00612C08" w:rsidRPr="009E776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>, ám szerencsére a számok iránti vonzódáson és a mosógépes jeleneten kívül nem az abban bevezetett klisék köszönnek vissza a filmben.</w:t>
      </w:r>
      <w:r w:rsidR="00612C08"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 A hősök speciális helyzetét például speciális filmes eszközök adják vissza (l. a levegőben megjelenő számok, dinamikus zoomok, gyorsmontázsok). És ha belegondolunk, hogy a filmet eredetileg </w:t>
      </w:r>
      <w:hyperlink r:id="rId9" w:tgtFrame="_self" w:history="1">
        <w:r w:rsidR="00612C08" w:rsidRPr="00ED0F7D">
          <w:rPr>
            <w:rFonts w:ascii="Arial" w:eastAsia="Times New Roman" w:hAnsi="Arial" w:cs="Arial"/>
            <w:b/>
            <w:bCs/>
            <w:color w:val="005689"/>
            <w:sz w:val="24"/>
            <w:szCs w:val="24"/>
            <w:lang w:eastAsia="hu-HU"/>
          </w:rPr>
          <w:t>Steven Spielberg</w:t>
        </w:r>
      </w:hyperlink>
      <w:r w:rsidR="00612C08"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nek szánták, még sokkal hálásabbak is leszünk</w:t>
      </w:r>
      <w:proofErr w:type="gramStart"/>
      <w:r w:rsidR="00612C08"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...</w:t>
      </w:r>
      <w:proofErr w:type="gramEnd"/>
      <w:r w:rsidR="00612C08" w:rsidRPr="00ED0F7D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 </w:t>
      </w:r>
    </w:p>
    <w:p w:rsidR="00DF2218" w:rsidRDefault="00DF2218" w:rsidP="009E776B">
      <w:pPr>
        <w:shd w:val="clear" w:color="auto" w:fill="FFFFFF"/>
        <w:spacing w:line="330" w:lineRule="atLeast"/>
        <w:rPr>
          <w:rFonts w:ascii="Arial" w:eastAsia="Times New Roman" w:hAnsi="Arial" w:cs="Arial"/>
          <w:color w:val="3C4042"/>
          <w:sz w:val="24"/>
          <w:szCs w:val="24"/>
          <w:lang w:eastAsia="hu-HU"/>
        </w:rPr>
      </w:pPr>
    </w:p>
    <w:p w:rsidR="00612C08" w:rsidRDefault="00DF2218" w:rsidP="00DF2218">
      <w:pPr>
        <w:shd w:val="clear" w:color="auto" w:fill="FFFFFF"/>
        <w:spacing w:line="330" w:lineRule="atLeast"/>
      </w:pPr>
      <w:r>
        <w:rPr>
          <w:noProof/>
          <w:lang w:eastAsia="hu-HU"/>
        </w:rPr>
        <w:drawing>
          <wp:inline distT="0" distB="0" distL="0" distR="0" wp14:anchorId="634CCE03" wp14:editId="14884327">
            <wp:extent cx="4429125" cy="2952750"/>
            <wp:effectExtent l="0" t="0" r="9525" b="0"/>
            <wp:docPr id="16" name="Kép 16" descr="https://media.port.hu/images/000/146/465x310/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port.hu/images/000/146/465x310/9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88"/>
    <w:rsid w:val="00261D3D"/>
    <w:rsid w:val="00510088"/>
    <w:rsid w:val="005B0A3E"/>
    <w:rsid w:val="00612C08"/>
    <w:rsid w:val="007C5428"/>
    <w:rsid w:val="009734EA"/>
    <w:rsid w:val="009E776B"/>
    <w:rsid w:val="00AA602C"/>
    <w:rsid w:val="00D25258"/>
    <w:rsid w:val="00DF2218"/>
    <w:rsid w:val="00ED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A963-8B81-46FE-901E-CCC4EC55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100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1008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pan-a-title">
    <w:name w:val="span-a-title"/>
    <w:basedOn w:val="Bekezdsalapbettpusa"/>
    <w:rsid w:val="00510088"/>
  </w:style>
  <w:style w:type="character" w:styleId="Kiemels2">
    <w:name w:val="Strong"/>
    <w:basedOn w:val="Bekezdsalapbettpusa"/>
    <w:uiPriority w:val="22"/>
    <w:qFormat/>
    <w:rsid w:val="0051008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00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xt">
    <w:name w:val="txt"/>
    <w:basedOn w:val="Bekezdsalapbettpusa"/>
    <w:rsid w:val="00510088"/>
  </w:style>
  <w:style w:type="character" w:customStyle="1" w:styleId="btxt">
    <w:name w:val="btxt"/>
    <w:basedOn w:val="Bekezdsalapbettpusa"/>
    <w:rsid w:val="00510088"/>
  </w:style>
  <w:style w:type="character" w:styleId="Hiperhivatkozs">
    <w:name w:val="Hyperlink"/>
    <w:basedOn w:val="Bekezdsalapbettpusa"/>
    <w:uiPriority w:val="99"/>
    <w:semiHidden/>
    <w:unhideWhenUsed/>
    <w:rsid w:val="0051008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12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994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.hu/film/27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t.hu/cikk/47097/hobortos_szerel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est.hu/szemely/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2019-11-09T06:36:00Z</dcterms:created>
  <dcterms:modified xsi:type="dcterms:W3CDTF">2019-11-09T06:36:00Z</dcterms:modified>
</cp:coreProperties>
</file>