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54" w:rsidRDefault="006A1154" w:rsidP="006A1154">
      <w:pPr>
        <w:outlineLvl w:val="0"/>
        <w:rPr>
          <w:rFonts w:ascii="Lora" w:eastAsia="Times New Roman" w:hAnsi="Lora" w:cs="Times New Roman"/>
          <w:b/>
          <w:bCs/>
          <w:color w:val="333333"/>
          <w:kern w:val="36"/>
          <w:sz w:val="48"/>
          <w:szCs w:val="48"/>
          <w:lang w:eastAsia="hu-HU"/>
        </w:rPr>
      </w:pPr>
      <w:r w:rsidRPr="006A1154">
        <w:rPr>
          <w:rFonts w:ascii="Lora" w:eastAsia="Times New Roman" w:hAnsi="Lora" w:cs="Times New Roman"/>
          <w:b/>
          <w:bCs/>
          <w:color w:val="333333"/>
          <w:kern w:val="36"/>
          <w:sz w:val="32"/>
          <w:szCs w:val="32"/>
          <w:lang w:eastAsia="hu-HU"/>
        </w:rPr>
        <w:t>„Gyűlöllek titeket!”</w:t>
      </w:r>
      <w:r w:rsidRPr="006A1154">
        <w:rPr>
          <w:rFonts w:ascii="Lora" w:eastAsia="Times New Roman" w:hAnsi="Lora" w:cs="Times New Roman"/>
          <w:b/>
          <w:bCs/>
          <w:color w:val="333333"/>
          <w:kern w:val="36"/>
          <w:sz w:val="48"/>
          <w:szCs w:val="48"/>
          <w:lang w:eastAsia="hu-HU"/>
        </w:rPr>
        <w:t xml:space="preserve"> – Kontroll nélkül</w:t>
      </w:r>
    </w:p>
    <w:p w:rsidR="004E55EE" w:rsidRPr="006A1154" w:rsidRDefault="004E55EE" w:rsidP="006A1154">
      <w:pPr>
        <w:outlineLvl w:val="0"/>
        <w:rPr>
          <w:rFonts w:ascii="Lora" w:eastAsia="Times New Roman" w:hAnsi="Lora" w:cs="Times New Roman"/>
          <w:b/>
          <w:bCs/>
          <w:color w:val="333333"/>
          <w:kern w:val="36"/>
          <w:sz w:val="48"/>
          <w:szCs w:val="48"/>
          <w:lang w:eastAsia="hu-HU"/>
        </w:rPr>
      </w:pPr>
    </w:p>
    <w:p w:rsidR="00985D1B" w:rsidRPr="006A1154" w:rsidRDefault="006A1154" w:rsidP="006A1154">
      <w:pPr>
        <w:textAlignment w:val="top"/>
        <w:rPr>
          <w:rFonts w:ascii="Times New Roman" w:eastAsia="Times New Roman" w:hAnsi="Times New Roman" w:cs="Times New Roman"/>
          <w:color w:val="999999"/>
          <w:sz w:val="24"/>
          <w:szCs w:val="24"/>
          <w:lang w:eastAsia="hu-HU"/>
        </w:rPr>
      </w:pPr>
      <w:hyperlink r:id="rId4" w:history="1">
        <w:proofErr w:type="spellStart"/>
        <w:r w:rsidRPr="006A1154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hu-HU"/>
          </w:rPr>
          <w:t>Argejó</w:t>
        </w:r>
        <w:proofErr w:type="spellEnd"/>
        <w:r w:rsidRPr="006A1154">
          <w:rPr>
            <w:rFonts w:ascii="Times New Roman" w:eastAsia="Times New Roman" w:hAnsi="Times New Roman" w:cs="Times New Roman"/>
            <w:color w:val="999999"/>
            <w:sz w:val="24"/>
            <w:szCs w:val="24"/>
            <w:u w:val="single"/>
            <w:lang w:eastAsia="hu-HU"/>
          </w:rPr>
          <w:t xml:space="preserve"> Éva</w:t>
        </w:r>
      </w:hyperlink>
      <w:r w:rsidR="00985D1B"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Téglalap 5" descr="https://cdn.shortpixel.ai/client/to_webp,q_glossy,ret_img,w_990,h_556/https:/www.filmtekercs.hu/wp-content/uploads/2019/09/3455228-990x5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2E092" id="Téglalap 5" o:spid="_x0000_s1026" alt="https://cdn.shortpixel.ai/client/to_webp,q_glossy,ret_img,w_990,h_556/https:/www.filmtekercs.hu/wp-content/uploads/2019/09/3455228-990x5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AbfbSUDAABO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hu-HU"/>
        </w:rPr>
      </w:pPr>
      <w:r w:rsidRPr="006A1154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hu-HU"/>
        </w:rPr>
        <w:t>A </w:t>
      </w:r>
      <w:r w:rsidRPr="006A1154">
        <w:rPr>
          <w:rFonts w:ascii="Open Sans" w:eastAsia="Times New Roman" w:hAnsi="Open Sans" w:cs="Times New Roman"/>
          <w:b/>
          <w:bCs/>
          <w:i/>
          <w:iCs/>
          <w:color w:val="444444"/>
          <w:sz w:val="27"/>
          <w:szCs w:val="27"/>
          <w:lang w:eastAsia="hu-HU"/>
        </w:rPr>
        <w:t xml:space="preserve">Kontroll </w:t>
      </w:r>
      <w:proofErr w:type="spellStart"/>
      <w:r w:rsidRPr="006A1154">
        <w:rPr>
          <w:rFonts w:ascii="Open Sans" w:eastAsia="Times New Roman" w:hAnsi="Open Sans" w:cs="Times New Roman"/>
          <w:b/>
          <w:bCs/>
          <w:i/>
          <w:iCs/>
          <w:color w:val="444444"/>
          <w:sz w:val="27"/>
          <w:szCs w:val="27"/>
          <w:lang w:eastAsia="hu-HU"/>
        </w:rPr>
        <w:t>nékül</w:t>
      </w:r>
      <w:proofErr w:type="spellEnd"/>
      <w:r w:rsidRPr="006A1154">
        <w:rPr>
          <w:rFonts w:ascii="Open Sans" w:eastAsia="Times New Roman" w:hAnsi="Open Sans" w:cs="Times New Roman"/>
          <w:b/>
          <w:bCs/>
          <w:color w:val="444444"/>
          <w:sz w:val="27"/>
          <w:szCs w:val="27"/>
          <w:lang w:eastAsia="hu-HU"/>
        </w:rPr>
        <w:t> című német film megrendítő története egy tízéves kislányról szól, akibe mintha belebújt volna az ördög, miközben csak mérhetetlen agresszióval reagál a szülői szeretet hiányára.</w:t>
      </w:r>
    </w:p>
    <w:p w:rsidR="00865E50" w:rsidRPr="006A1154" w:rsidRDefault="00865E50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 wp14:anchorId="517613BE" wp14:editId="39E037B1">
            <wp:extent cx="5248275" cy="2952750"/>
            <wp:effectExtent l="0" t="0" r="9525" b="0"/>
            <wp:docPr id="9" name="Kép 9" descr="https://media.port.hu/images/001/159/551x310/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ia.port.hu/images/001/159/551x310/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54" w:rsidRP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A </w:t>
      </w:r>
      <w:r w:rsidRPr="006A1154">
        <w:rPr>
          <w:rFonts w:ascii="Open Sans" w:eastAsia="Times New Roman" w:hAnsi="Open Sans" w:cs="Times New Roman"/>
          <w:i/>
          <w:iCs/>
          <w:color w:val="444444"/>
          <w:sz w:val="27"/>
          <w:szCs w:val="27"/>
          <w:lang w:eastAsia="hu-HU"/>
        </w:rPr>
        <w:t>Kontroll nélkül</w:t>
      </w: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 felkavaró története egy szeretetre éhes, ám kezelhetetlen </w:t>
      </w:r>
      <w:proofErr w:type="gram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kislányról</w:t>
      </w:r>
      <w:proofErr w:type="gram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, Benniről (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Helena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Zengel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) szól, aki képtelen beilleszkedni az állami intézetekben felnőni kénytelen gyerekek közé. Elképesztően agresszív viselkedésével ugyanis folyamatosan veszélyezteti a környezetét éppúgy, mint önmagát, és még a szeretetével is ölni képes. Pedig </w:t>
      </w:r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>a kislány csak egyetlen dolgot szeretne: visszakapni az édesanyját – aki azonban végérvényesen lemondott róla. </w:t>
      </w:r>
      <w:r w:rsidRPr="006A1154">
        <w:rPr>
          <w:rFonts w:ascii="Open Sans" w:eastAsia="Times New Roman" w:hAnsi="Open Sans" w:cs="Times New Roman"/>
          <w:i/>
          <w:iCs/>
          <w:color w:val="444444"/>
          <w:sz w:val="27"/>
          <w:szCs w:val="27"/>
          <w:lang w:eastAsia="hu-HU"/>
        </w:rPr>
        <w:t>„Ők miért élhetnek itt, és én miért nem?</w:t>
      </w: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” – üvölti anyjának kétségbeesetten, látva a testvéreit. Benni képtelen belenyugodni, hogy 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Bianca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eldobta őt, és töretlenül hisz benne, hogy egyszer hazatérhet. Mindhiába.</w:t>
      </w:r>
    </w:p>
    <w:p w:rsidR="006A1154" w:rsidRP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</w:p>
    <w:p w:rsidR="006A1154" w:rsidRP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lastRenderedPageBreak/>
        <w:t>A kislány előéletéről szinte semmi nem derül ki a filmből, így nem kapunk magyarázatot a belőle áradó féktelen agresszió okára, csupán egy már-már fokozhatatlan végállapot tehetetlen szemlélői vagyunk. A mozaikszerűen felbukkanó édesanya és kötekedő élettársa életviteléből azonban okkal sejthető, hogy</w:t>
      </w:r>
    </w:p>
    <w:p w:rsidR="006A1154" w:rsidRPr="006A1154" w:rsidRDefault="006A1154" w:rsidP="006A1154">
      <w:pPr>
        <w:shd w:val="clear" w:color="auto" w:fill="FFFFFF"/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color w:val="333333"/>
          <w:sz w:val="27"/>
          <w:szCs w:val="27"/>
          <w:lang w:eastAsia="hu-HU"/>
        </w:rPr>
      </w:pPr>
      <w:r w:rsidRPr="006A1154">
        <w:rPr>
          <w:rFonts w:ascii="Lora" w:eastAsia="Times New Roman" w:hAnsi="Lora" w:cs="Times New Roman"/>
          <w:b/>
          <w:bCs/>
          <w:color w:val="333333"/>
          <w:sz w:val="27"/>
          <w:szCs w:val="27"/>
          <w:lang w:eastAsia="hu-HU"/>
        </w:rPr>
        <w:t>Benni szélsőséges viselkedésének hátterében erőszak okozta gyermekkori trauma rejlik.</w:t>
      </w:r>
    </w:p>
    <w:p w:rsid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Agresszív viselkedésének gyökere korai kötődési problémákra utal. Miként azt a gyermekpszichológiai kutatások eredményei is alátámasztják, a bántalmazás, az elhanyagolás és a családi erőszak azok a tényezők, amelyek súlyosan megzavarják a stabil gyermekkori kötődés kialakulását –, s Benni valóban gyökértelenül „lebeg” az őt körülvevő társadalmi térben. Gyűlöli vele egykorú sorstársait, és az őt gondozó felnőttekhez sem kötődik érzelmileg. Hiába kérik tőle, hogy a személytelen „nevelő” helyett a nevükön szólítsa őket.</w:t>
      </w:r>
    </w:p>
    <w:p w:rsidR="00865E50" w:rsidRPr="006A1154" w:rsidRDefault="00865E50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 wp14:anchorId="5244EF09" wp14:editId="3993116C">
            <wp:extent cx="5248275" cy="2952750"/>
            <wp:effectExtent l="0" t="0" r="9525" b="0"/>
            <wp:docPr id="10" name="Kép 10" descr="https://media.port.hu/images/001/159/551x310/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.port.hu/images/001/159/551x310/1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54" w:rsidRP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Korai érzelmi-pszichológiai bántalmazásra utalnak olyan jelek is, mint a kislány </w:t>
      </w:r>
      <w:proofErr w:type="gram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tökéletes</w:t>
      </w:r>
      <w:proofErr w:type="gram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szenvtelensége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, éjszakai ágybavizelései, és a totális érdektelenség, amivel a saját életéhez és a környezetéhez viszonyul</w:t>
      </w:r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 xml:space="preserve">. Bennit sokat hagyhatták sírni, és sokszor hagyták egyedül. A rendezőnő döbbenetesen realisztikusan mutatja be </w:t>
      </w:r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lastRenderedPageBreak/>
        <w:t xml:space="preserve">Benni lelki kiüresedettségét, hogy nem érdekli semmi, nem hajlandó iskolába járni, de ha mégis elmegy, csak tör-zúz és rombol. </w:t>
      </w: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Kapcsolatépítési képtelensége és önagressziója is súlyos atrocitásokra utal, a nevelője utal is rá, hogy a kislány arcára kiskorában pelenkát szorítottak. A gyermekkori „inputokra” adott válaszként reagál stressz hatására agresszióval, hiába is próbálja a kórházi kezelőorvosa impulzuscsökkentő gyógyszerek adagolásával szabályozni a dühkitöréseit.</w:t>
      </w:r>
    </w:p>
    <w:p w:rsidR="006A1154" w:rsidRDefault="006A1154" w:rsidP="006A1154">
      <w:pPr>
        <w:shd w:val="clear" w:color="auto" w:fill="FFFFFF"/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color w:val="333333"/>
          <w:sz w:val="27"/>
          <w:szCs w:val="27"/>
          <w:lang w:eastAsia="hu-HU"/>
        </w:rPr>
      </w:pPr>
      <w:r w:rsidRPr="006A1154">
        <w:rPr>
          <w:rFonts w:ascii="Lora" w:eastAsia="Times New Roman" w:hAnsi="Lora" w:cs="Times New Roman"/>
          <w:b/>
          <w:bCs/>
          <w:color w:val="333333"/>
          <w:sz w:val="27"/>
          <w:szCs w:val="27"/>
          <w:lang w:eastAsia="hu-HU"/>
        </w:rPr>
        <w:t>Benni fékezhetetlen „</w:t>
      </w:r>
      <w:r w:rsidRPr="006A1154">
        <w:rPr>
          <w:rFonts w:ascii="Lora" w:eastAsia="Times New Roman" w:hAnsi="Lora" w:cs="Times New Roman"/>
          <w:b/>
          <w:bCs/>
          <w:i/>
          <w:iCs/>
          <w:color w:val="333333"/>
          <w:sz w:val="27"/>
          <w:szCs w:val="27"/>
          <w:lang w:eastAsia="hu-HU"/>
        </w:rPr>
        <w:t>harci törpe.</w:t>
      </w:r>
      <w:r w:rsidRPr="006A1154">
        <w:rPr>
          <w:rFonts w:ascii="Lora" w:eastAsia="Times New Roman" w:hAnsi="Lora" w:cs="Times New Roman"/>
          <w:b/>
          <w:bCs/>
          <w:color w:val="333333"/>
          <w:sz w:val="27"/>
          <w:szCs w:val="27"/>
          <w:lang w:eastAsia="hu-HU"/>
        </w:rPr>
        <w:t>”</w:t>
      </w:r>
    </w:p>
    <w:p w:rsidR="00865E50" w:rsidRPr="006A1154" w:rsidRDefault="00865E50" w:rsidP="006A1154">
      <w:pPr>
        <w:shd w:val="clear" w:color="auto" w:fill="FFFFFF"/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color w:val="333333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 wp14:anchorId="1DE988C4" wp14:editId="23309847">
            <wp:extent cx="5248275" cy="2952750"/>
            <wp:effectExtent l="0" t="0" r="9525" b="0"/>
            <wp:docPr id="11" name="Kép 11" descr="https://media.port.hu/images/001/159/551x310/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port.hu/images/001/159/551x310/1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54" w:rsidRP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</w:pP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S mivel fokozott sérülékenysége miatt agresszív viselkedéséért csak enyhébb büntetéseket mernek kiszabni rá, még agresszívebb lesz, mert a büntetés nem kelt benne komoly félelmet, ám tovább növeli a frusztráltságát, sőt újabb dührohamokat vált ki belőle. </w:t>
      </w:r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>A kislányt 37 állami nevelőintézet utasítja vissza, védve tőle saját növendékeit. S mivel a gyógyszeres kezelés sem válik be, megoldásként még a zárt intézetben való elhelyezése is felmerül –, de 12 éves kor alatt ez nem lehetséges.</w:t>
      </w:r>
    </w:p>
    <w:p w:rsidR="006A1154" w:rsidRP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</w:p>
    <w:p w:rsidR="006A1154" w:rsidRP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Nora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Fingscheidt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rendezőnő szerencsére el sem gondolkozik azon egy </w:t>
      </w:r>
      <w:hyperlink r:id="rId8" w:history="1">
        <w:r w:rsidRPr="006A1154">
          <w:rPr>
            <w:rFonts w:ascii="Open Sans" w:eastAsia="Times New Roman" w:hAnsi="Open Sans" w:cs="Times New Roman"/>
            <w:i/>
            <w:iCs/>
            <w:color w:val="609492"/>
            <w:sz w:val="27"/>
            <w:szCs w:val="27"/>
            <w:lang w:eastAsia="hu-HU"/>
          </w:rPr>
          <w:t>Beszélnünk kell Kevinről</w:t>
        </w:r>
      </w:hyperlink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 jellegű 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pszichothriller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irányába vigye el a filmjét. Ehelyett a </w:t>
      </w:r>
      <w:r w:rsidRPr="006A1154">
        <w:rPr>
          <w:rFonts w:ascii="Open Sans" w:eastAsia="Times New Roman" w:hAnsi="Open Sans" w:cs="Times New Roman"/>
          <w:i/>
          <w:iCs/>
          <w:color w:val="444444"/>
          <w:sz w:val="27"/>
          <w:szCs w:val="27"/>
          <w:lang w:eastAsia="hu-HU"/>
        </w:rPr>
        <w:t xml:space="preserve">Kontroll </w:t>
      </w:r>
      <w:r w:rsidRPr="006A1154">
        <w:rPr>
          <w:rFonts w:ascii="Open Sans" w:eastAsia="Times New Roman" w:hAnsi="Open Sans" w:cs="Times New Roman"/>
          <w:i/>
          <w:iCs/>
          <w:color w:val="444444"/>
          <w:sz w:val="27"/>
          <w:szCs w:val="27"/>
          <w:lang w:eastAsia="hu-HU"/>
        </w:rPr>
        <w:lastRenderedPageBreak/>
        <w:t>nélkül</w:t>
      </w: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 családi dráma lehetne, hiszen a film arról szól, hogy Benni mindenáron vissza akar kerülni az 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édesanyjához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és két kisebb testvéréhez, 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Alicához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és Leóhoz.</w:t>
      </w:r>
    </w:p>
    <w:p w:rsidR="006A1154" w:rsidRPr="006A1154" w:rsidRDefault="006A1154" w:rsidP="006A1154">
      <w:pPr>
        <w:shd w:val="clear" w:color="auto" w:fill="FFFFFF"/>
        <w:spacing w:before="100" w:beforeAutospacing="1" w:after="100" w:afterAutospacing="1"/>
        <w:outlineLvl w:val="2"/>
        <w:rPr>
          <w:rFonts w:ascii="Lora" w:eastAsia="Times New Roman" w:hAnsi="Lora" w:cs="Times New Roman"/>
          <w:b/>
          <w:bCs/>
          <w:color w:val="333333"/>
          <w:sz w:val="27"/>
          <w:szCs w:val="27"/>
          <w:lang w:eastAsia="hu-HU"/>
        </w:rPr>
      </w:pPr>
      <w:r w:rsidRPr="006A1154">
        <w:rPr>
          <w:rFonts w:ascii="Lora" w:eastAsia="Times New Roman" w:hAnsi="Lora" w:cs="Times New Roman"/>
          <w:b/>
          <w:bCs/>
          <w:color w:val="333333"/>
          <w:sz w:val="27"/>
          <w:szCs w:val="27"/>
          <w:lang w:eastAsia="hu-HU"/>
        </w:rPr>
        <w:t>Ám a bántalmazó kapcsolatban élő, gyenge anya a szemünk láttára menekül el a gyermeke elől.</w:t>
      </w:r>
    </w:p>
    <w:p w:rsidR="006A1154" w:rsidRP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Így hát sokkal inkább </w:t>
      </w:r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>egy döbbenetes társadalmi drámának válunk tanúivá,</w:t>
      </w: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mivel 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Nora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Fingscheidt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valójában azt a folyamatot követi nyomon, ahogy az ilyen súlyos esetekre felkészületlen, családsegítő, szociális ellátórendszer valóban felelősségteljes munkatársai, és a különböző traumaterápiás módszerek egyaránt képtelenek megbirkózni a megoldhatatlannak látszó feladattal.</w:t>
      </w:r>
    </w:p>
    <w:p w:rsidR="006A1154" w:rsidRPr="006A1154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</w:pPr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>A témához nagy empátiával nyúló fiatal rendezőnő filmjének cselekményszálát a kislány sorozatos dühkitörései, és a kudarcba fulladó állami és magán próbálkozások alakítják</w:t>
      </w: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. A </w:t>
      </w:r>
      <w:r w:rsidRPr="006A1154">
        <w:rPr>
          <w:rFonts w:ascii="Open Sans" w:eastAsia="Times New Roman" w:hAnsi="Open Sans" w:cs="Times New Roman"/>
          <w:i/>
          <w:iCs/>
          <w:color w:val="444444"/>
          <w:sz w:val="27"/>
          <w:szCs w:val="27"/>
          <w:lang w:eastAsia="hu-HU"/>
        </w:rPr>
        <w:t xml:space="preserve">Kontroll </w:t>
      </w:r>
      <w:proofErr w:type="spellStart"/>
      <w:r w:rsidRPr="006A1154">
        <w:rPr>
          <w:rFonts w:ascii="Open Sans" w:eastAsia="Times New Roman" w:hAnsi="Open Sans" w:cs="Times New Roman"/>
          <w:i/>
          <w:iCs/>
          <w:color w:val="444444"/>
          <w:sz w:val="27"/>
          <w:szCs w:val="27"/>
          <w:lang w:eastAsia="hu-HU"/>
        </w:rPr>
        <w:t>nélkül</w:t>
      </w: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ben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nincsenek nagy vizuális ötletek, helyette </w:t>
      </w:r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>erőteljes zenei aláfestéssel végig a történeten van a hangsúly</w:t>
      </w: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. A Bennit alakító </w:t>
      </w:r>
      <w:proofErr w:type="spellStart"/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>Helena</w:t>
      </w:r>
      <w:proofErr w:type="spellEnd"/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 xml:space="preserve"> </w:t>
      </w:r>
      <w:proofErr w:type="spellStart"/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>Zengel</w:t>
      </w:r>
      <w:proofErr w:type="spellEnd"/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 xml:space="preserve"> pedig dermesztően életszerű játékával teszi átélhetővé a fékevesztett „harci törpe” kitörő indulatait, melyek ismétlődésének látványától székbe szegeződik a néző.</w:t>
      </w:r>
    </w:p>
    <w:p w:rsidR="00865E50" w:rsidRDefault="006A1154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  <w:r w:rsidRPr="006A1154">
        <w:rPr>
          <w:rFonts w:ascii="Open Sans" w:eastAsia="Times New Roman" w:hAnsi="Open Sans" w:cs="Times New Roman"/>
          <w:b/>
          <w:color w:val="444444"/>
          <w:sz w:val="32"/>
          <w:szCs w:val="32"/>
          <w:lang w:eastAsia="hu-HU"/>
        </w:rPr>
        <w:t>A </w:t>
      </w:r>
      <w:hyperlink r:id="rId9" w:history="1">
        <w:r w:rsidRPr="00985D1B">
          <w:rPr>
            <w:rFonts w:ascii="Open Sans" w:eastAsia="Times New Roman" w:hAnsi="Open Sans" w:cs="Times New Roman"/>
            <w:b/>
            <w:color w:val="609492"/>
            <w:sz w:val="32"/>
            <w:szCs w:val="32"/>
            <w:u w:val="single"/>
            <w:lang w:eastAsia="hu-HU"/>
          </w:rPr>
          <w:t>Berlinálén</w:t>
        </w:r>
      </w:hyperlink>
      <w:r w:rsidRPr="006A1154">
        <w:rPr>
          <w:rFonts w:ascii="Open Sans" w:eastAsia="Times New Roman" w:hAnsi="Open Sans" w:cs="Times New Roman"/>
          <w:b/>
          <w:color w:val="444444"/>
          <w:sz w:val="32"/>
          <w:szCs w:val="32"/>
          <w:lang w:eastAsia="hu-HU"/>
        </w:rPr>
        <w:t> díjazott, és a </w:t>
      </w:r>
      <w:hyperlink r:id="rId10" w:history="1">
        <w:r w:rsidRPr="00985D1B">
          <w:rPr>
            <w:rFonts w:ascii="Open Sans" w:eastAsia="Times New Roman" w:hAnsi="Open Sans" w:cs="Times New Roman"/>
            <w:b/>
            <w:color w:val="609492"/>
            <w:sz w:val="32"/>
            <w:szCs w:val="32"/>
            <w:u w:val="single"/>
            <w:lang w:eastAsia="hu-HU"/>
          </w:rPr>
          <w:t xml:space="preserve">miskolci </w:t>
        </w:r>
        <w:proofErr w:type="spellStart"/>
        <w:r w:rsidRPr="00985D1B">
          <w:rPr>
            <w:rFonts w:ascii="Open Sans" w:eastAsia="Times New Roman" w:hAnsi="Open Sans" w:cs="Times New Roman"/>
            <w:b/>
            <w:color w:val="609492"/>
            <w:sz w:val="32"/>
            <w:szCs w:val="32"/>
            <w:u w:val="single"/>
            <w:lang w:eastAsia="hu-HU"/>
          </w:rPr>
          <w:t>CineFest</w:t>
        </w:r>
        <w:proofErr w:type="spellEnd"/>
        <w:r w:rsidRPr="00985D1B">
          <w:rPr>
            <w:rFonts w:ascii="Open Sans" w:eastAsia="Times New Roman" w:hAnsi="Open Sans" w:cs="Times New Roman"/>
            <w:b/>
            <w:color w:val="609492"/>
            <w:sz w:val="32"/>
            <w:szCs w:val="32"/>
            <w:u w:val="single"/>
            <w:lang w:eastAsia="hu-HU"/>
          </w:rPr>
          <w:t xml:space="preserve"> közönségdíját</w:t>
        </w:r>
      </w:hyperlink>
      <w:r w:rsidRPr="006A1154">
        <w:rPr>
          <w:rFonts w:ascii="Open Sans" w:eastAsia="Times New Roman" w:hAnsi="Open Sans" w:cs="Times New Roman"/>
          <w:b/>
          <w:color w:val="444444"/>
          <w:sz w:val="32"/>
          <w:szCs w:val="32"/>
          <w:lang w:eastAsia="hu-HU"/>
        </w:rPr>
        <w:t> elnyert </w:t>
      </w:r>
      <w:r w:rsidRPr="00985D1B">
        <w:rPr>
          <w:rFonts w:ascii="Open Sans" w:eastAsia="Times New Roman" w:hAnsi="Open Sans" w:cs="Times New Roman"/>
          <w:b/>
          <w:i/>
          <w:iCs/>
          <w:color w:val="444444"/>
          <w:sz w:val="32"/>
          <w:szCs w:val="32"/>
          <w:lang w:eastAsia="hu-HU"/>
        </w:rPr>
        <w:t>Kontroll nélkül</w:t>
      </w:r>
      <w:r w:rsidRPr="006A1154">
        <w:rPr>
          <w:rFonts w:ascii="Open Sans" w:eastAsia="Times New Roman" w:hAnsi="Open Sans" w:cs="Times New Roman"/>
          <w:b/>
          <w:color w:val="444444"/>
          <w:sz w:val="32"/>
          <w:szCs w:val="32"/>
          <w:lang w:eastAsia="hu-HU"/>
        </w:rPr>
        <w:t> alkotói félelmetesen aktuális témához nyúltak.</w:t>
      </w: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</w:t>
      </w:r>
      <w:r w:rsidRPr="006A1154">
        <w:rPr>
          <w:rFonts w:ascii="Open Sans" w:eastAsia="Times New Roman" w:hAnsi="Open Sans" w:cs="Times New Roman"/>
          <w:b/>
          <w:color w:val="444444"/>
          <w:sz w:val="27"/>
          <w:szCs w:val="27"/>
          <w:lang w:eastAsia="hu-HU"/>
        </w:rPr>
        <w:t>A gyermekkori agresszió napjainkban sokkal nagyobb arányban „hódít”, mint bármikor, legyen oka ennek a családi elhanyagolás vagy a számítógépes játékok erőszakra buzdító világa.</w:t>
      </w:r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S a filmet nézve, hiába is várunk a szívünk mélyén mindvégig katarzisra –, nincs megváltás. Keserű felismerés ez, de talán éppen ezért oly </w:t>
      </w:r>
      <w:proofErr w:type="spellStart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>szívbemarkoló</w:t>
      </w:r>
      <w:proofErr w:type="spellEnd"/>
      <w:r w:rsidRPr="006A1154"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  <w:t xml:space="preserve"> Benni, és az ő sorsán keresztül a hozzá hasonló gyerekek története.</w:t>
      </w:r>
      <w:bookmarkStart w:id="0" w:name="_GoBack"/>
      <w:bookmarkEnd w:id="0"/>
    </w:p>
    <w:p w:rsidR="00865E50" w:rsidRDefault="00865E50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</w:p>
    <w:p w:rsidR="00865E50" w:rsidRPr="006A1154" w:rsidRDefault="00865E50" w:rsidP="006A1154">
      <w:p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Times New Roman"/>
          <w:color w:val="444444"/>
          <w:sz w:val="27"/>
          <w:szCs w:val="27"/>
          <w:lang w:eastAsia="hu-HU"/>
        </w:rPr>
      </w:pPr>
    </w:p>
    <w:p w:rsidR="00261D3D" w:rsidRDefault="00261D3D"/>
    <w:sectPr w:rsidR="0026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54"/>
    <w:rsid w:val="00261D3D"/>
    <w:rsid w:val="004E55EE"/>
    <w:rsid w:val="006A1154"/>
    <w:rsid w:val="00865E50"/>
    <w:rsid w:val="009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20ED"/>
  <w15:chartTrackingRefBased/>
  <w15:docId w15:val="{BDF52B1D-9371-4037-947D-57334877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6A11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A1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A115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A11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updated">
    <w:name w:val="updated"/>
    <w:basedOn w:val="Bekezdsalapbettpusa"/>
    <w:rsid w:val="006A1154"/>
  </w:style>
  <w:style w:type="character" w:customStyle="1" w:styleId="fn">
    <w:name w:val="fn"/>
    <w:basedOn w:val="Bekezdsalapbettpusa"/>
    <w:rsid w:val="006A1154"/>
  </w:style>
  <w:style w:type="character" w:styleId="Hiperhivatkozs">
    <w:name w:val="Hyperlink"/>
    <w:basedOn w:val="Bekezdsalapbettpusa"/>
    <w:uiPriority w:val="99"/>
    <w:semiHidden/>
    <w:unhideWhenUsed/>
    <w:rsid w:val="006A1154"/>
    <w:rPr>
      <w:color w:val="0000FF"/>
      <w:u w:val="single"/>
    </w:rPr>
  </w:style>
  <w:style w:type="character" w:customStyle="1" w:styleId="herald-share-meta">
    <w:name w:val="herald-share-meta"/>
    <w:basedOn w:val="Bekezdsalapbettpusa"/>
    <w:rsid w:val="006A1154"/>
  </w:style>
  <w:style w:type="paragraph" w:styleId="NormlWeb">
    <w:name w:val="Normal (Web)"/>
    <w:basedOn w:val="Norml"/>
    <w:uiPriority w:val="99"/>
    <w:semiHidden/>
    <w:unhideWhenUsed/>
    <w:rsid w:val="006A1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A1154"/>
    <w:rPr>
      <w:b/>
      <w:bCs/>
    </w:rPr>
  </w:style>
  <w:style w:type="character" w:styleId="Kiemels">
    <w:name w:val="Emphasis"/>
    <w:basedOn w:val="Bekezdsalapbettpusa"/>
    <w:uiPriority w:val="20"/>
    <w:qFormat/>
    <w:rsid w:val="006A1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6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48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3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5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4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9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46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6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1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4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tekercs.hu/kritikak/a-teremto-nem-pihenhet-beszelnunk-kell-kevinro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lmtekercs.hu/hirek/cinefest-2019-nyertesek" TargetMode="External"/><Relationship Id="rId4" Type="http://schemas.openxmlformats.org/officeDocument/2006/relationships/hyperlink" Target="https://www.filmtekercs.hu/author/argejo-eva" TargetMode="External"/><Relationship Id="rId9" Type="http://schemas.openxmlformats.org/officeDocument/2006/relationships/hyperlink" Target="https://www.filmtekercs.hu/hirek/berlinale-2019-a-synonymes-cimu-film-nyerte-az-arany-medv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4</cp:revision>
  <dcterms:created xsi:type="dcterms:W3CDTF">2019-12-03T06:25:00Z</dcterms:created>
  <dcterms:modified xsi:type="dcterms:W3CDTF">2019-12-03T06:35:00Z</dcterms:modified>
</cp:coreProperties>
</file>