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E5" w:rsidRPr="00582C5C" w:rsidRDefault="00F57CE5" w:rsidP="00C81925">
      <w:pPr>
        <w:shd w:val="clear" w:color="auto" w:fill="FFFFFF"/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hu-HU"/>
        </w:rPr>
      </w:pPr>
      <w:r w:rsidRPr="00582C5C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hu-HU"/>
        </w:rPr>
        <w:t xml:space="preserve">Mia és a fehér oroszlán </w:t>
      </w:r>
      <w:r w:rsidR="00306FC8" w:rsidRPr="00306FC8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hu-HU"/>
        </w:rPr>
        <w:t>(</w:t>
      </w:r>
      <w:r w:rsidR="00306FC8" w:rsidRPr="00306FC8"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  <w:t>Kritika: Kovács Ferenc # Bruce</w:t>
      </w:r>
      <w:r w:rsidR="00306FC8" w:rsidRPr="00306FC8"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  <w:t>)</w:t>
      </w:r>
    </w:p>
    <w:p w:rsidR="00427073" w:rsidRPr="00F57CE5" w:rsidRDefault="00427073" w:rsidP="00F57CE5">
      <w:pPr>
        <w:shd w:val="clear" w:color="auto" w:fill="FFFFFF"/>
        <w:spacing w:line="390" w:lineRule="atLeast"/>
        <w:outlineLvl w:val="0"/>
        <w:rPr>
          <w:rFonts w:ascii="Helvetica" w:eastAsia="Times New Roman" w:hAnsi="Helvetica" w:cs="Helvetica"/>
          <w:kern w:val="36"/>
          <w:sz w:val="28"/>
          <w:szCs w:val="28"/>
          <w:lang w:eastAsia="hu-HU"/>
        </w:rPr>
      </w:pPr>
    </w:p>
    <w:p w:rsidR="00F57CE5" w:rsidRPr="00582C5C" w:rsidRDefault="00F57CE5" w:rsidP="00F57CE5">
      <w:pPr>
        <w:shd w:val="clear" w:color="auto" w:fill="FFFFFF"/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</w:pPr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„</w:t>
      </w:r>
      <w:r w:rsidRPr="00582C5C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hu-HU"/>
        </w:rPr>
        <w:t>Ez a hely az otthonunk… mi idetartozunk, a hely pedig már hozzánk tartozik.</w:t>
      </w:r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” Lenyűgöző Afrikával, fontos üzenettel és mondanivalóval tarkított kedves családi film lett Mia és Charlie, a fehér oroszlán szívhez szóló története.</w:t>
      </w:r>
    </w:p>
    <w:p w:rsidR="00427073" w:rsidRPr="00F57CE5" w:rsidRDefault="00427073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582C5C" w:rsidRDefault="00460A08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10" name="Kép 10" descr="KÃ©ptalÃ¡lat a kÃ¶vetkezÅre: âmia Ã©s a fehÃ©r oroszlÃ¡n moz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mia Ã©s a fehÃ©r oroszlÃ¡n mozi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73" w:rsidRPr="00F57CE5" w:rsidRDefault="00427073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Mia és a Fehér Oroszlán ötlete a rendezőnek,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Gilles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de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Maistre-nek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akkor pattant ki a fejéből, amikor televíziós dokumentumfilmet készített a gyermekek és a vadon élő állatok közötti egyedülálló barátságról. A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direktor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a helyszín segítségével és szép képi ötletekkel jelenítette meg azt a viszonyt, ami az ember-állat közti bizalomra épülő, szeretetteljes odaadáson alapul.</w:t>
      </w:r>
    </w:p>
    <w:p w:rsidR="00F57CE5" w:rsidRPr="00F57CE5" w:rsidRDefault="00F57CE5" w:rsidP="00F57CE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A filmben három különálló szakasz érzékelhető, melyek mégis szorosan kapcsolódnak egymáshoz, és tartják erős kezekben az alkotást.</w:t>
      </w:r>
    </w:p>
    <w:p w:rsid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Az első szakasz a család megismerése: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A sokféle kultúrával rendelkező Owen család Londonból költözik el a színpompás és vadregényes Dél-Afrikába, hogy ott megvalósítson egy életközösséget az olyan vadon élő állatoknak, melyet a kihalás veszélyeztet. A négyszereplős történetet az oroszlánfarm vezetője, a családfenntartó John (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Langley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Kirkwood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), a francia származású felesége, Alice (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Mélanie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lastRenderedPageBreak/>
        <w:t xml:space="preserve">Laurent) és két gyermekük alkotják. A kialakult helyzet legnagyobb hátrányát a család két legfiatalabb tagja, a gyerekek –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Mick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és Mia – viselik, és eléggé nehéz nekik elfogadniuk a megváltozott élethelyzetüket</w:t>
      </w: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. Mia (</w:t>
      </w:r>
      <w:proofErr w:type="spell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Daniah</w:t>
      </w:r>
      <w:proofErr w:type="spell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 De </w:t>
      </w:r>
      <w:proofErr w:type="spell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Villiers</w:t>
      </w:r>
      <w:proofErr w:type="spell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) nem találja a helyét sem otthon, sem pedig az iskolában: a Mia és a fehér oroszlán </w:t>
      </w:r>
      <w:proofErr w:type="gram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ezen</w:t>
      </w:r>
      <w:proofErr w:type="gram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 szakasza a beilleszkedési problémák tipikus tárházát mutatja be. 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Amikor megszületik Charlie, a fehér oroszlánkölyök, annak barátsága révén – kis idővel, de – újra megtalálja azt a lelki boldogságot, aminek hatására az afrikai tartózkodás már nem is tűnik olyan elviselhetetlennek. Az oroszlánkölyökkel fekszik és kel minden nap.</w:t>
      </w:r>
    </w:p>
    <w:p w:rsidR="00481160" w:rsidRPr="00F57CE5" w:rsidRDefault="00481160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582C5C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noProof/>
          <w:sz w:val="28"/>
          <w:szCs w:val="28"/>
          <w:lang w:eastAsia="hu-HU"/>
        </w:rPr>
        <w:drawing>
          <wp:inline distT="0" distB="0" distL="0" distR="0">
            <wp:extent cx="5760720" cy="2880360"/>
            <wp:effectExtent l="0" t="0" r="0" b="0"/>
            <wp:docPr id="6" name="Kép 6" descr="Mia Ã©s a fehÃ©r oroszlÃ¡n - Filmkritika (Mia and the White Lion)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a Ã©s a fehÃ©r oroszlÃ¡n - Filmkritika (Mia and the White Lion)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73" w:rsidRPr="00F57CE5" w:rsidRDefault="00427073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A második félóra a boldog és kiegyensúlyozott Mia és Charlie </w:t>
      </w:r>
      <w:proofErr w:type="spell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szívbemarkoló</w:t>
      </w:r>
      <w:proofErr w:type="spell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 kapcsolatát taglalja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. Rendezőnk ügyesen, szinte másodlagos jelleggel adja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tudtunkra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, milyen csodálatos helyen zajlott a forgatás. Igazán szépen meg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komponált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, kellemes látványú képi megvalósításban részesülünk. Ahogy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telnek-múlnak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az évek rájövünk, hogy </w:t>
      </w: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mindkét főszereplő felcseperedését nyomon követhetjük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. Természetesen Mia és Charlie közt a barátság tovább mélyült, és az oroszlán a felnőtt korára már szinte csak a lánynak fogad szót, amely viszont különféle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problémákhoz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vezet. Mivel vadállatról van szó, számtalan veszéllyel jár az Ő barátságuk, hisz soha nem lehet tudni, mikor tekint másképp az oroszlán az Ő legjobb barátjára…</w:t>
      </w:r>
    </w:p>
    <w:p w:rsidR="00F57CE5" w:rsidRPr="00F57CE5" w:rsidRDefault="00F57CE5" w:rsidP="00F57CE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 xml:space="preserve">A lassan bontakozó cselekményszál cseppet sem unalmas, pontosan és kellemesen időzíti a rendező, </w:t>
      </w:r>
      <w:proofErr w:type="spellStart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Gilles</w:t>
      </w:r>
      <w:proofErr w:type="spellEnd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 xml:space="preserve"> de </w:t>
      </w:r>
      <w:proofErr w:type="spellStart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Maistre</w:t>
      </w:r>
      <w:proofErr w:type="spellEnd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 xml:space="preserve"> a különböző helyzetváltozásokat.</w:t>
      </w:r>
    </w:p>
    <w:p w:rsidR="00F57CE5" w:rsidRPr="00582C5C" w:rsidRDefault="00F57CE5" w:rsidP="00F57CE5">
      <w:pPr>
        <w:shd w:val="clear" w:color="auto" w:fill="FFFFFF"/>
        <w:rPr>
          <w:rFonts w:ascii="Helvetica" w:eastAsia="Times New Roman" w:hAnsi="Helvetica" w:cs="Helvetica"/>
          <w:b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Mivel egyre veszélyesebbé válik Charlie felnőtt korából adódó kiszámíthatatlan természete, </w:t>
      </w: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a család – pontosabban John – úgy </w:t>
      </w: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lastRenderedPageBreak/>
        <w:t>dönt, hogy megválik hófehér kedvencétől. Innen kezdődik az utolsó harmada a filmnek.</w:t>
      </w:r>
    </w:p>
    <w:p w:rsidR="00582C5C" w:rsidRPr="00F57CE5" w:rsidRDefault="00582C5C" w:rsidP="00582C5C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Amikor Mia ezzel szembesül, gondolkodás nélkül megszökteti kedvencét a karámból, és egy olyan helyre próbálja vinni pajtását, ahol szabadon élheti az életét. Ez a hely a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Timbavati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folyó mentén húzódó vadrezervátum, ami egy szentély az olyan fehér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oroszlánnak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mint Charlie – legalábbis a legenda szerint. Természetesen az út számos nehézséget tartogat, és komoly veszéllyel jár. Örvendetes, hogy rendezőnk – kinek komoly dokumentumfilmes múlt van a háta mögött – nem engedett a CGI varázsának, és, méltó módon nevéhez, ügyesen össze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komponálta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időben és történetben a főszereplőink játékát. Az idomár (Kevin Richardson) felügyelte, hogy mindkét fél biztonságban legyen, és önfeledt munkájuk segítségével születhetett meg őszintének tűnő játéka, ami a film valódi képét mutatja meg.</w:t>
      </w:r>
    </w:p>
    <w:p w:rsidR="00582C5C" w:rsidRPr="00F57CE5" w:rsidRDefault="00582C5C" w:rsidP="00F57CE5">
      <w:pPr>
        <w:shd w:val="clear" w:color="auto" w:fill="FFFFFF"/>
        <w:rPr>
          <w:rFonts w:ascii="Helvetica" w:eastAsia="Times New Roman" w:hAnsi="Helvetica" w:cs="Helvetica"/>
          <w:b/>
          <w:sz w:val="28"/>
          <w:szCs w:val="28"/>
          <w:lang w:eastAsia="hu-HU"/>
        </w:rPr>
      </w:pPr>
    </w:p>
    <w:p w:rsid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noProof/>
          <w:sz w:val="28"/>
          <w:szCs w:val="28"/>
          <w:lang w:eastAsia="hu-HU"/>
        </w:rPr>
        <w:drawing>
          <wp:inline distT="0" distB="0" distL="0" distR="0">
            <wp:extent cx="5760720" cy="2880360"/>
            <wp:effectExtent l="0" t="0" r="0" b="0"/>
            <wp:docPr id="7" name="Kép 7" descr="Mia Ã©s a fehÃ©r oroszlÃ¡n - Filmkritika (Mia and the White Lion)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a Ã©s a fehÃ©r oroszlÃ¡n - Filmkritika (Mia and the White Lion)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60" w:rsidRPr="00F57CE5" w:rsidRDefault="00481160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F57CE5" w:rsidRDefault="00F57CE5" w:rsidP="00F57CE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Ritkaságszámba megy manapság az igazi, élőszereplős családi mozi. Lehetetlen lett volna a filmet egyben, a szokásos pár hónap leforgása alatt megvalósítani.</w:t>
      </w:r>
    </w:p>
    <w:p w:rsid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Az oroszlán – az idomárral egyetemben – csak abban az esetben képes elfogadni, és nem károsítani a gyereket, ha együtt nőnek fel. Eleinte elvetélt ötletnek tűnt a hároméves forgatás, de a rendező igyekezett a legjobbat kihozni a projektből, ezért belement ebbe a szokatlannak helyzetbe. Jó döntés született, 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mert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Daniah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De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Villiers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játékán annyira érződött a szeretet az oroszlánja iránt, hogy sokszor azt éreztem, bizonyos pontoknál csupán saját magát adja, annyira megszokta a hatalmas állat jelenlétét. Az oroszlánsuttogónak némely jelenetben a rendező helyére kellett lépnie, hogy képes legyen a lehető 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lastRenderedPageBreak/>
        <w:t>legközelibb felvétel elkészítésére, hisz az állatok királya csak őt és a lányt volt képes elfogadni.</w:t>
      </w:r>
    </w:p>
    <w:p w:rsidR="00306FC8" w:rsidRPr="00F57CE5" w:rsidRDefault="00306FC8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582C5C">
        <w:rPr>
          <w:noProof/>
          <w:sz w:val="28"/>
          <w:szCs w:val="28"/>
          <w:lang w:eastAsia="hu-HU"/>
        </w:rPr>
        <w:drawing>
          <wp:inline distT="0" distB="0" distL="0" distR="0">
            <wp:extent cx="5760720" cy="2880360"/>
            <wp:effectExtent l="0" t="0" r="0" b="0"/>
            <wp:docPr id="8" name="Kép 8" descr="Mia Ã©s a fehÃ©r oroszlÃ¡n - Filmkritika (Mia and the White Lion)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a Ã©s a fehÃ©r oroszlÃ¡n - Filmkritika (Mia and the White Lion)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60" w:rsidRPr="00F57CE5" w:rsidRDefault="00481160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F57CE5" w:rsidRPr="00F57CE5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Lassacskán tudatosul bennünk az az érzet, hogy nem egy kedvesen hiteles és bátran leforgatott családi filmet láttunk. A végére a piciny </w:t>
      </w:r>
      <w:proofErr w:type="spell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giccsel</w:t>
      </w:r>
      <w:proofErr w:type="spell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még teljesen meg lehet békélni, hisz hozzátartozik a műfajhoz, és nem csordult túl a pohárban. Kétféle mondanivalóval leszünk gazdagabbak a befejezéskor. Az első inkább a gyerekekhez szól:</w:t>
      </w:r>
    </w:p>
    <w:p w:rsidR="00F57CE5" w:rsidRPr="00F57CE5" w:rsidRDefault="00F57CE5" w:rsidP="00F57CE5">
      <w:pPr>
        <w:shd w:val="clear" w:color="auto" w:fill="FFFFFF"/>
        <w:spacing w:line="390" w:lineRule="atLeast"/>
        <w:jc w:val="center"/>
        <w:outlineLvl w:val="2"/>
        <w:rPr>
          <w:rFonts w:ascii="Helvetica" w:eastAsia="Times New Roman" w:hAnsi="Helvetica" w:cs="Helvetica"/>
          <w:sz w:val="28"/>
          <w:szCs w:val="28"/>
          <w:lang w:eastAsia="hu-HU"/>
        </w:rPr>
      </w:pPr>
      <w:proofErr w:type="gramStart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>a</w:t>
      </w:r>
      <w:proofErr w:type="gramEnd"/>
      <w:r w:rsidRPr="00582C5C">
        <w:rPr>
          <w:rFonts w:ascii="Helvetica" w:eastAsia="Times New Roman" w:hAnsi="Helvetica" w:cs="Helvetica"/>
          <w:b/>
          <w:bCs/>
          <w:sz w:val="28"/>
          <w:szCs w:val="28"/>
          <w:lang w:eastAsia="hu-HU"/>
        </w:rPr>
        <w:t xml:space="preserve"> Mia és a fehér oroszlán fontos üzenete, ill. mondanivalója az, hogyan bánjunk a körülöttünk élő állatokkal, azaz a köztük lévő viszony fontosságáról beszél.</w:t>
      </w:r>
    </w:p>
    <w:p w:rsidR="00F57CE5" w:rsidRPr="00582C5C" w:rsidRDefault="00F57CE5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A második már a felnőtteknek ad hasznos infót: a konzervvadászat veszélyének fontosságáról üzen. A film ezért is nagyszerű, mert ritka az, amikor gyermek-felnőtt egyszerre tud igazán kikapcsolódni egy adott témán belül. A konzervvadászatról leírt pár sorral a vége főcím előtt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informálódhatunk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arról az elszomorító helyzetről, ahogy világunk működik. </w:t>
      </w:r>
      <w:proofErr w:type="gramStart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Pár évtized alatt a több mint negyedmillió oroszlánból mára csak húszezer maradt, mert </w:t>
      </w:r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a jóléti társadalom mintapéldányai, a Föld minden tájáról, vadásznak képzelve magukat, a karámban felnevelt, majd kiengedett vadállatokat komoly pénzösszegért pillanatok alatt </w:t>
      </w:r>
      <w:proofErr w:type="spell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kivégzik</w:t>
      </w:r>
      <w:proofErr w:type="spell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, majd egy boldogságmámoros </w:t>
      </w:r>
      <w:proofErr w:type="spellStart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>szelfizés</w:t>
      </w:r>
      <w:proofErr w:type="spellEnd"/>
      <w:r w:rsidRPr="00F57CE5">
        <w:rPr>
          <w:rFonts w:ascii="Helvetica" w:eastAsia="Times New Roman" w:hAnsi="Helvetica" w:cs="Helvetica"/>
          <w:b/>
          <w:sz w:val="28"/>
          <w:szCs w:val="28"/>
          <w:lang w:eastAsia="hu-HU"/>
        </w:rPr>
        <w:t xml:space="preserve"> után boldogan élik tovább életüket</w:t>
      </w:r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>… Szomorú a tudat, hogy egyes afrikai országok árbevételének jelentős részét – mivel sok más anyagi forrás ott nem áll rendelkezésre – ez a „szórakozás” teszi ki.</w:t>
      </w:r>
      <w:proofErr w:type="gramEnd"/>
      <w:r w:rsidRPr="00F57CE5">
        <w:rPr>
          <w:rFonts w:ascii="Helvetica" w:eastAsia="Times New Roman" w:hAnsi="Helvetica" w:cs="Helvetica"/>
          <w:sz w:val="28"/>
          <w:szCs w:val="28"/>
          <w:lang w:eastAsia="hu-HU"/>
        </w:rPr>
        <w:t xml:space="preserve"> Sajnos a pénznek mocskos mozgató ereje van, és nap, mint nap szembesülünk azzal a ténnyel, hogy eszement egy Világot élünk…</w:t>
      </w:r>
    </w:p>
    <w:p w:rsidR="00427073" w:rsidRPr="00F57CE5" w:rsidRDefault="00427073" w:rsidP="00F57CE5">
      <w:pPr>
        <w:shd w:val="clear" w:color="auto" w:fill="FFFFFF"/>
        <w:rPr>
          <w:rFonts w:ascii="Helvetica" w:eastAsia="Times New Roman" w:hAnsi="Helvetica" w:cs="Helvetica"/>
          <w:sz w:val="28"/>
          <w:szCs w:val="28"/>
          <w:lang w:eastAsia="hu-HU"/>
        </w:rPr>
      </w:pPr>
      <w:bookmarkStart w:id="0" w:name="_GoBack"/>
      <w:bookmarkEnd w:id="0"/>
    </w:p>
    <w:sectPr w:rsidR="00427073" w:rsidRPr="00F5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E5"/>
    <w:rsid w:val="000E62BB"/>
    <w:rsid w:val="00261D3D"/>
    <w:rsid w:val="00306FC8"/>
    <w:rsid w:val="00427073"/>
    <w:rsid w:val="00460A08"/>
    <w:rsid w:val="00481160"/>
    <w:rsid w:val="00582C5C"/>
    <w:rsid w:val="00773F0B"/>
    <w:rsid w:val="00C81925"/>
    <w:rsid w:val="00CD2D31"/>
    <w:rsid w:val="00F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F4CC"/>
  <w15:chartTrackingRefBased/>
  <w15:docId w15:val="{CE174D4A-DC64-4223-8153-11EA80B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F57C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57C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7CE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57C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F57CE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5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57CE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D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894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55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699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12</cp:revision>
  <cp:lastPrinted>2019-04-30T08:44:00Z</cp:lastPrinted>
  <dcterms:created xsi:type="dcterms:W3CDTF">2019-04-30T04:18:00Z</dcterms:created>
  <dcterms:modified xsi:type="dcterms:W3CDTF">2019-04-30T14:55:00Z</dcterms:modified>
</cp:coreProperties>
</file>